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80F64" w14:textId="77777777" w:rsidR="002469AD" w:rsidRPr="008A7106" w:rsidRDefault="002469AD" w:rsidP="002469AD">
      <w:pPr>
        <w:jc w:val="right"/>
        <w:rPr>
          <w:rFonts w:ascii="Tahoma" w:hAnsi="Tahoma" w:cs="Tahoma"/>
          <w:sz w:val="22"/>
          <w:szCs w:val="22"/>
        </w:rPr>
      </w:pPr>
      <w:r w:rsidRPr="008A7106">
        <w:rPr>
          <w:rFonts w:ascii="Tahoma" w:hAnsi="Tahoma" w:cs="Tahoma"/>
          <w:sz w:val="22"/>
          <w:szCs w:val="22"/>
        </w:rPr>
        <w:t>Приложение №1</w:t>
      </w:r>
    </w:p>
    <w:p w14:paraId="2F731D69" w14:textId="77777777" w:rsidR="00FF1516" w:rsidRPr="008A7106" w:rsidRDefault="002469AD" w:rsidP="00B26CBF">
      <w:pPr>
        <w:jc w:val="center"/>
        <w:rPr>
          <w:rFonts w:ascii="Tahoma" w:hAnsi="Tahoma" w:cs="Tahoma"/>
          <w:sz w:val="22"/>
          <w:szCs w:val="22"/>
        </w:rPr>
      </w:pPr>
      <w:r w:rsidRPr="008A7106">
        <w:rPr>
          <w:rFonts w:ascii="Tahoma" w:hAnsi="Tahoma" w:cs="Tahoma"/>
          <w:sz w:val="22"/>
          <w:szCs w:val="22"/>
        </w:rPr>
        <w:t>ТЕХНИЧЕСКОЕ ЗАДАНИЕ</w:t>
      </w:r>
      <w:r w:rsidR="00AF65C4">
        <w:rPr>
          <w:rFonts w:ascii="Tahoma" w:hAnsi="Tahoma" w:cs="Tahoma"/>
          <w:sz w:val="22"/>
          <w:szCs w:val="22"/>
        </w:rPr>
        <w:t xml:space="preserve"> №</w:t>
      </w:r>
      <w:r w:rsidR="00B26CBF">
        <w:rPr>
          <w:rFonts w:ascii="Tahoma" w:hAnsi="Tahoma" w:cs="Tahoma"/>
          <w:sz w:val="22"/>
          <w:szCs w:val="22"/>
        </w:rPr>
        <w:t>153</w:t>
      </w:r>
    </w:p>
    <w:p w14:paraId="6E3C13D1" w14:textId="77777777" w:rsidR="00E07707" w:rsidRDefault="002469AD" w:rsidP="00B26CBF">
      <w:pPr>
        <w:jc w:val="center"/>
        <w:rPr>
          <w:rFonts w:ascii="Tahoma" w:hAnsi="Tahoma" w:cs="Tahoma"/>
          <w:sz w:val="22"/>
          <w:szCs w:val="22"/>
        </w:rPr>
      </w:pPr>
      <w:r w:rsidRPr="00D57C00">
        <w:rPr>
          <w:rFonts w:ascii="Tahoma" w:hAnsi="Tahoma" w:cs="Tahoma"/>
          <w:sz w:val="22"/>
          <w:szCs w:val="22"/>
        </w:rPr>
        <w:t xml:space="preserve">На поставку </w:t>
      </w:r>
      <w:r w:rsidR="00B26CBF">
        <w:rPr>
          <w:rFonts w:ascii="Tahoma" w:hAnsi="Tahoma" w:cs="Tahoma"/>
          <w:b/>
          <w:sz w:val="22"/>
          <w:szCs w:val="22"/>
        </w:rPr>
        <w:t xml:space="preserve">скального грунта </w:t>
      </w:r>
      <w:r w:rsidR="0034481A">
        <w:rPr>
          <w:rFonts w:ascii="Tahoma" w:hAnsi="Tahoma" w:cs="Tahoma"/>
          <w:sz w:val="22"/>
          <w:szCs w:val="22"/>
        </w:rPr>
        <w:t>по</w:t>
      </w:r>
      <w:r w:rsidR="00801443" w:rsidRPr="00801443">
        <w:rPr>
          <w:rFonts w:ascii="Tahoma" w:hAnsi="Tahoma" w:cs="Tahoma"/>
          <w:sz w:val="22"/>
          <w:szCs w:val="22"/>
        </w:rPr>
        <w:t xml:space="preserve"> </w:t>
      </w:r>
      <w:r w:rsidR="0090265E" w:rsidRPr="00BA03E3">
        <w:rPr>
          <w:rFonts w:ascii="Tahoma" w:hAnsi="Tahoma" w:cs="Tahoma"/>
          <w:sz w:val="22"/>
          <w:szCs w:val="22"/>
        </w:rPr>
        <w:t>объектам</w:t>
      </w:r>
      <w:r w:rsidR="000B184F" w:rsidRPr="00BA03E3">
        <w:rPr>
          <w:rFonts w:ascii="Tahoma" w:hAnsi="Tahoma" w:cs="Tahoma"/>
          <w:sz w:val="22"/>
          <w:szCs w:val="22"/>
        </w:rPr>
        <w:t xml:space="preserve"> </w:t>
      </w:r>
      <w:r w:rsidR="007448F0">
        <w:rPr>
          <w:rFonts w:ascii="Tahoma" w:hAnsi="Tahoma" w:cs="Tahoma"/>
          <w:sz w:val="22"/>
          <w:szCs w:val="22"/>
        </w:rPr>
        <w:t>в</w:t>
      </w:r>
      <w:r w:rsidR="007448F0" w:rsidRPr="007448F0">
        <w:rPr>
          <w:rFonts w:ascii="Tahoma" w:hAnsi="Tahoma" w:cs="Tahoma"/>
          <w:sz w:val="22"/>
          <w:szCs w:val="22"/>
        </w:rPr>
        <w:t xml:space="preserve">ыполнение обследовательских и проектно-изыскательских работ для устранения нарушений, выявленных Ростехнадзором (Забайкальское управление) по объекту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- </w:t>
      </w:r>
      <w:proofErr w:type="spellStart"/>
      <w:r w:rsidR="007448F0" w:rsidRPr="007448F0">
        <w:rPr>
          <w:rFonts w:ascii="Tahoma" w:hAnsi="Tahoma" w:cs="Tahoma"/>
          <w:sz w:val="22"/>
          <w:szCs w:val="22"/>
        </w:rPr>
        <w:t>Лугокан</w:t>
      </w:r>
      <w:proofErr w:type="spellEnd"/>
      <w:r w:rsidR="007448F0" w:rsidRPr="007448F0">
        <w:rPr>
          <w:rFonts w:ascii="Tahoma" w:hAnsi="Tahoma" w:cs="Tahoma"/>
          <w:sz w:val="22"/>
          <w:szCs w:val="22"/>
        </w:rPr>
        <w:t>, участок линии: станция Нарын 1 (Борзя) - станция Газимурский завод»</w:t>
      </w:r>
      <w:r w:rsidR="00B26CBF">
        <w:rPr>
          <w:rFonts w:ascii="Tahoma" w:hAnsi="Tahoma" w:cs="Tahoma"/>
          <w:sz w:val="22"/>
          <w:szCs w:val="22"/>
        </w:rPr>
        <w:t xml:space="preserve"> </w:t>
      </w:r>
      <w:r w:rsidR="00B26CBF" w:rsidRPr="00B26CBF">
        <w:rPr>
          <w:rFonts w:ascii="Tahoma" w:hAnsi="Tahoma" w:cs="Tahoma"/>
          <w:sz w:val="22"/>
          <w:szCs w:val="22"/>
        </w:rPr>
        <w:t>Пр</w:t>
      </w:r>
      <w:r w:rsidR="00E07707">
        <w:rPr>
          <w:rFonts w:ascii="Tahoma" w:hAnsi="Tahoma" w:cs="Tahoma"/>
          <w:sz w:val="22"/>
          <w:szCs w:val="22"/>
        </w:rPr>
        <w:t xml:space="preserve">оектные решения по результатам </w:t>
      </w:r>
      <w:r w:rsidR="00B26CBF" w:rsidRPr="00B26CBF">
        <w:rPr>
          <w:rFonts w:ascii="Tahoma" w:hAnsi="Tahoma" w:cs="Tahoma"/>
          <w:sz w:val="22"/>
          <w:szCs w:val="22"/>
        </w:rPr>
        <w:t>обследовани</w:t>
      </w:r>
      <w:r w:rsidR="00B26CBF">
        <w:rPr>
          <w:rFonts w:ascii="Tahoma" w:hAnsi="Tahoma" w:cs="Tahoma"/>
          <w:sz w:val="22"/>
          <w:szCs w:val="22"/>
        </w:rPr>
        <w:t>я</w:t>
      </w:r>
      <w:r w:rsidR="00E07707">
        <w:rPr>
          <w:rFonts w:ascii="Tahoma" w:hAnsi="Tahoma" w:cs="Tahoma"/>
          <w:sz w:val="22"/>
          <w:szCs w:val="22"/>
        </w:rPr>
        <w:t>.</w:t>
      </w:r>
      <w:r w:rsidR="00B26CBF">
        <w:rPr>
          <w:rFonts w:ascii="Tahoma" w:hAnsi="Tahoma" w:cs="Tahoma"/>
          <w:sz w:val="22"/>
          <w:szCs w:val="22"/>
        </w:rPr>
        <w:t xml:space="preserve"> </w:t>
      </w:r>
    </w:p>
    <w:p w14:paraId="11D12E7E" w14:textId="77777777" w:rsidR="00445667" w:rsidRDefault="00E07707" w:rsidP="00B26CBF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2. </w:t>
      </w:r>
      <w:r w:rsidR="00B26CBF">
        <w:rPr>
          <w:rFonts w:ascii="Tahoma" w:hAnsi="Tahoma" w:cs="Tahoma"/>
          <w:sz w:val="22"/>
          <w:szCs w:val="22"/>
        </w:rPr>
        <w:t>н</w:t>
      </w:r>
      <w:r w:rsidR="00B26CBF" w:rsidRPr="00B26CBF">
        <w:rPr>
          <w:rFonts w:ascii="Tahoma" w:hAnsi="Tahoma" w:cs="Tahoma"/>
          <w:sz w:val="22"/>
          <w:szCs w:val="22"/>
        </w:rPr>
        <w:t>а участке км 13+650 – км 67+890, НН/2079-2020/01-08/20-3.1.1.1/</w:t>
      </w:r>
      <w:proofErr w:type="gramStart"/>
      <w:r w:rsidR="00B26CBF" w:rsidRPr="00B26CBF">
        <w:rPr>
          <w:rFonts w:ascii="Tahoma" w:hAnsi="Tahoma" w:cs="Tahoma"/>
          <w:sz w:val="22"/>
          <w:szCs w:val="22"/>
        </w:rPr>
        <w:t>2.СВР</w:t>
      </w:r>
      <w:proofErr w:type="gramEnd"/>
      <w:r w:rsidR="00B26CBF" w:rsidRPr="00B26CBF">
        <w:rPr>
          <w:rFonts w:ascii="Tahoma" w:hAnsi="Tahoma" w:cs="Tahoma"/>
          <w:sz w:val="22"/>
          <w:szCs w:val="22"/>
        </w:rPr>
        <w:t>2</w:t>
      </w:r>
    </w:p>
    <w:p w14:paraId="20F14B1A" w14:textId="77777777" w:rsidR="00B26CBF" w:rsidRPr="00632B67" w:rsidRDefault="00B26CBF" w:rsidP="00B26CBF">
      <w:pPr>
        <w:jc w:val="center"/>
        <w:rPr>
          <w:rFonts w:ascii="Tahoma" w:hAnsi="Tahoma" w:cs="Tahoma"/>
          <w:i/>
          <w:color w:val="FF0000"/>
          <w:sz w:val="22"/>
          <w:szCs w:val="22"/>
        </w:rPr>
      </w:pPr>
    </w:p>
    <w:tbl>
      <w:tblPr>
        <w:tblW w:w="104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686"/>
        <w:gridCol w:w="6797"/>
      </w:tblGrid>
      <w:tr w:rsidR="002469AD" w:rsidRPr="008A7106" w14:paraId="1557CF36" w14:textId="77777777" w:rsidTr="00731B69">
        <w:trPr>
          <w:trHeight w:val="293"/>
        </w:trPr>
        <w:tc>
          <w:tcPr>
            <w:tcW w:w="3686" w:type="dxa"/>
            <w:shd w:val="clear" w:color="auto" w:fill="auto"/>
          </w:tcPr>
          <w:p w14:paraId="63DAE82E" w14:textId="77777777"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1.Предмет закупки  </w:t>
            </w:r>
          </w:p>
        </w:tc>
        <w:tc>
          <w:tcPr>
            <w:tcW w:w="6797" w:type="dxa"/>
            <w:shd w:val="clear" w:color="auto" w:fill="auto"/>
          </w:tcPr>
          <w:p w14:paraId="600A0E57" w14:textId="77777777" w:rsidR="00DC4E0B" w:rsidRPr="00BA03E3" w:rsidRDefault="007448F0" w:rsidP="00DC4E0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Смотреть в приложении к Техническому заданию.</w:t>
            </w:r>
          </w:p>
          <w:p w14:paraId="7CD51371" w14:textId="77777777" w:rsidR="00B66C79" w:rsidRPr="003E44B2" w:rsidRDefault="00B66C79" w:rsidP="003E44B2"/>
        </w:tc>
      </w:tr>
      <w:tr w:rsidR="002469AD" w:rsidRPr="008A7106" w14:paraId="3C1B29B3" w14:textId="77777777" w:rsidTr="00731B69">
        <w:trPr>
          <w:trHeight w:val="243"/>
        </w:trPr>
        <w:tc>
          <w:tcPr>
            <w:tcW w:w="3686" w:type="dxa"/>
            <w:shd w:val="clear" w:color="auto" w:fill="auto"/>
          </w:tcPr>
          <w:p w14:paraId="64B51984" w14:textId="77777777"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2. Базис/условия поставки</w:t>
            </w:r>
          </w:p>
        </w:tc>
        <w:tc>
          <w:tcPr>
            <w:tcW w:w="6797" w:type="dxa"/>
            <w:shd w:val="clear" w:color="auto" w:fill="auto"/>
          </w:tcPr>
          <w:p w14:paraId="12A0C10F" w14:textId="1F590B6C" w:rsidR="00652214" w:rsidRPr="00615937" w:rsidRDefault="00FF4046" w:rsidP="00BC4F37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Доставка силами Поставщика в сторону с. Александровского Завода от станции Нарын на расстояние 40 километров</w:t>
            </w:r>
          </w:p>
        </w:tc>
      </w:tr>
      <w:tr w:rsidR="002469AD" w:rsidRPr="008A7106" w14:paraId="10B7ABBB" w14:textId="77777777" w:rsidTr="00615937">
        <w:trPr>
          <w:trHeight w:val="401"/>
        </w:trPr>
        <w:tc>
          <w:tcPr>
            <w:tcW w:w="3686" w:type="dxa"/>
            <w:shd w:val="clear" w:color="auto" w:fill="auto"/>
          </w:tcPr>
          <w:p w14:paraId="2A18F0FE" w14:textId="4BBC3BF6" w:rsidR="002469AD" w:rsidRPr="008A7106" w:rsidRDefault="00FF4046" w:rsidP="00EA4F6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3.</w:t>
            </w:r>
            <w:r w:rsidR="002469AD" w:rsidRPr="008A7106">
              <w:rPr>
                <w:rFonts w:ascii="Tahoma" w:hAnsi="Tahoma" w:cs="Tahoma"/>
                <w:sz w:val="22"/>
                <w:szCs w:val="22"/>
              </w:rPr>
              <w:t xml:space="preserve"> Срок поставки продукции</w:t>
            </w:r>
          </w:p>
        </w:tc>
        <w:tc>
          <w:tcPr>
            <w:tcW w:w="6797" w:type="dxa"/>
            <w:shd w:val="clear" w:color="auto" w:fill="auto"/>
          </w:tcPr>
          <w:p w14:paraId="19E21120" w14:textId="77777777" w:rsidR="002469AD" w:rsidRPr="00DE0555" w:rsidRDefault="00632B67" w:rsidP="00571F32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Смотреть в приложении к Техническому заданию.</w:t>
            </w:r>
          </w:p>
        </w:tc>
      </w:tr>
      <w:tr w:rsidR="002469AD" w:rsidRPr="008A7106" w14:paraId="29285719" w14:textId="77777777" w:rsidTr="00EA4F6B">
        <w:trPr>
          <w:trHeight w:val="663"/>
        </w:trPr>
        <w:tc>
          <w:tcPr>
            <w:tcW w:w="3686" w:type="dxa"/>
            <w:shd w:val="clear" w:color="auto" w:fill="auto"/>
          </w:tcPr>
          <w:p w14:paraId="7143D3C3" w14:textId="535F4004" w:rsidR="002469AD" w:rsidRPr="008A7106" w:rsidRDefault="00FF4046" w:rsidP="00EA4F6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</w:t>
            </w:r>
            <w:r w:rsidR="002469AD" w:rsidRPr="008A7106">
              <w:rPr>
                <w:rFonts w:ascii="Tahoma" w:hAnsi="Tahoma" w:cs="Tahoma"/>
                <w:sz w:val="22"/>
                <w:szCs w:val="22"/>
              </w:rPr>
              <w:t>. Требования к упаковке и транспортировке</w:t>
            </w:r>
          </w:p>
        </w:tc>
        <w:tc>
          <w:tcPr>
            <w:tcW w:w="6797" w:type="dxa"/>
            <w:shd w:val="clear" w:color="auto" w:fill="auto"/>
            <w:vAlign w:val="center"/>
          </w:tcPr>
          <w:p w14:paraId="521FCDD5" w14:textId="1A90D0E9" w:rsidR="002469AD" w:rsidRPr="008A7106" w:rsidRDefault="00FF4046" w:rsidP="00B037F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Транспортирование скального грунта </w:t>
            </w:r>
            <w:r w:rsidRPr="003F2528">
              <w:rPr>
                <w:rFonts w:ascii="Tahoma" w:hAnsi="Tahoma" w:cs="Tahoma"/>
                <w:sz w:val="22"/>
                <w:szCs w:val="22"/>
              </w:rPr>
              <w:t xml:space="preserve">проводят </w:t>
            </w:r>
            <w:r>
              <w:rPr>
                <w:rFonts w:ascii="Tahoma" w:hAnsi="Tahoma" w:cs="Tahoma"/>
                <w:sz w:val="22"/>
                <w:szCs w:val="22"/>
              </w:rPr>
              <w:t xml:space="preserve">автомобильным </w:t>
            </w:r>
            <w:r w:rsidRPr="003F2528">
              <w:rPr>
                <w:rFonts w:ascii="Tahoma" w:hAnsi="Tahoma" w:cs="Tahoma"/>
                <w:sz w:val="22"/>
                <w:szCs w:val="22"/>
              </w:rPr>
              <w:t>транспортом</w:t>
            </w:r>
          </w:p>
        </w:tc>
      </w:tr>
      <w:tr w:rsidR="002469AD" w:rsidRPr="008A7106" w14:paraId="43B23603" w14:textId="77777777" w:rsidTr="00EA4F6B">
        <w:trPr>
          <w:trHeight w:val="528"/>
        </w:trPr>
        <w:tc>
          <w:tcPr>
            <w:tcW w:w="3686" w:type="dxa"/>
            <w:shd w:val="clear" w:color="auto" w:fill="auto"/>
          </w:tcPr>
          <w:p w14:paraId="0BA21115" w14:textId="75529EB6" w:rsidR="002469AD" w:rsidRPr="008A7106" w:rsidRDefault="00FF4046" w:rsidP="00EA4F6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</w:t>
            </w:r>
            <w:r w:rsidR="002469AD" w:rsidRPr="008A7106">
              <w:rPr>
                <w:rFonts w:ascii="Tahoma" w:hAnsi="Tahoma" w:cs="Tahoma"/>
                <w:sz w:val="22"/>
                <w:szCs w:val="22"/>
              </w:rPr>
              <w:t>. Требование о предоставлении сертификатов, лицензий</w:t>
            </w:r>
          </w:p>
        </w:tc>
        <w:tc>
          <w:tcPr>
            <w:tcW w:w="6797" w:type="dxa"/>
            <w:shd w:val="clear" w:color="auto" w:fill="auto"/>
          </w:tcPr>
          <w:p w14:paraId="6376128A" w14:textId="77777777" w:rsidR="002469AD" w:rsidRPr="008A7106" w:rsidRDefault="00724BE6" w:rsidP="00893E8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Паспорта качества, сертификат соответствия. </w:t>
            </w:r>
          </w:p>
        </w:tc>
      </w:tr>
      <w:tr w:rsidR="00B037F7" w:rsidRPr="008A7106" w14:paraId="754FCEFE" w14:textId="77777777" w:rsidTr="00EA4F6B">
        <w:trPr>
          <w:trHeight w:val="500"/>
        </w:trPr>
        <w:tc>
          <w:tcPr>
            <w:tcW w:w="3686" w:type="dxa"/>
            <w:shd w:val="clear" w:color="auto" w:fill="auto"/>
          </w:tcPr>
          <w:p w14:paraId="26CEF0ED" w14:textId="6D920659" w:rsidR="00B037F7" w:rsidRPr="008A7106" w:rsidRDefault="00FF4046" w:rsidP="00B037F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</w:t>
            </w:r>
            <w:r w:rsidR="00B037F7" w:rsidRPr="008A7106">
              <w:rPr>
                <w:rFonts w:ascii="Tahoma" w:hAnsi="Tahoma" w:cs="Tahoma"/>
                <w:sz w:val="22"/>
                <w:szCs w:val="22"/>
              </w:rPr>
              <w:t>.  Условия оплаты</w:t>
            </w:r>
          </w:p>
        </w:tc>
        <w:tc>
          <w:tcPr>
            <w:tcW w:w="6797" w:type="dxa"/>
            <w:shd w:val="clear" w:color="auto" w:fill="auto"/>
            <w:vAlign w:val="center"/>
          </w:tcPr>
          <w:p w14:paraId="6BFD73C9" w14:textId="0B23827D" w:rsidR="00B037F7" w:rsidRPr="00366A87" w:rsidRDefault="00FF4046" w:rsidP="00495699">
            <w:pPr>
              <w:rPr>
                <w:rFonts w:ascii="Tahoma" w:hAnsi="Tahoma" w:cs="Tahoma"/>
                <w:sz w:val="22"/>
                <w:szCs w:val="22"/>
              </w:rPr>
            </w:pPr>
            <w:r w:rsidRPr="00CF3FC0">
              <w:rPr>
                <w:rFonts w:ascii="Tahoma" w:hAnsi="Tahoma" w:cs="Tahoma"/>
                <w:sz w:val="22"/>
                <w:szCs w:val="22"/>
              </w:rPr>
              <w:t>В течение 60 кален</w:t>
            </w:r>
            <w:r>
              <w:rPr>
                <w:rFonts w:ascii="Tahoma" w:hAnsi="Tahoma" w:cs="Tahoma"/>
                <w:sz w:val="22"/>
                <w:szCs w:val="22"/>
              </w:rPr>
              <w:t xml:space="preserve">дарных дней с момента получения </w:t>
            </w:r>
            <w:r w:rsidRPr="00CF3FC0">
              <w:rPr>
                <w:rFonts w:ascii="Tahoma" w:hAnsi="Tahoma" w:cs="Tahoma"/>
                <w:sz w:val="22"/>
                <w:szCs w:val="22"/>
              </w:rPr>
              <w:t>товара и оригиналов документов</w:t>
            </w:r>
          </w:p>
        </w:tc>
      </w:tr>
      <w:tr w:rsidR="00B037F7" w:rsidRPr="008A7106" w14:paraId="69746D9D" w14:textId="77777777" w:rsidTr="00FF4046">
        <w:trPr>
          <w:trHeight w:val="75"/>
        </w:trPr>
        <w:tc>
          <w:tcPr>
            <w:tcW w:w="3686" w:type="dxa"/>
            <w:shd w:val="clear" w:color="auto" w:fill="auto"/>
          </w:tcPr>
          <w:p w14:paraId="11C4D28C" w14:textId="2CE189A3" w:rsidR="00B037F7" w:rsidRPr="008A7106" w:rsidRDefault="00FF4046" w:rsidP="00B037F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7</w:t>
            </w:r>
            <w:r w:rsidR="00B037F7" w:rsidRPr="008A7106">
              <w:rPr>
                <w:rFonts w:ascii="Tahoma" w:hAnsi="Tahoma" w:cs="Tahoma"/>
                <w:sz w:val="22"/>
                <w:szCs w:val="22"/>
              </w:rPr>
              <w:t xml:space="preserve">. Требования к оформлению КП </w:t>
            </w:r>
          </w:p>
        </w:tc>
        <w:tc>
          <w:tcPr>
            <w:tcW w:w="6797" w:type="dxa"/>
            <w:shd w:val="clear" w:color="auto" w:fill="auto"/>
            <w:vAlign w:val="center"/>
          </w:tcPr>
          <w:p w14:paraId="46CE0A78" w14:textId="04C0E158" w:rsidR="00B037F7" w:rsidRPr="008A7106" w:rsidRDefault="00FF4046" w:rsidP="00F504B2">
            <w:pPr>
              <w:rPr>
                <w:rFonts w:ascii="Tahoma" w:hAnsi="Tahoma" w:cs="Tahoma"/>
                <w:sz w:val="22"/>
                <w:szCs w:val="22"/>
              </w:rPr>
            </w:pPr>
            <w:proofErr w:type="gramStart"/>
            <w:r w:rsidRPr="00FF4046">
              <w:rPr>
                <w:rFonts w:ascii="Tahoma" w:hAnsi="Tahoma" w:cs="Tahoma"/>
                <w:sz w:val="22"/>
                <w:szCs w:val="22"/>
              </w:rPr>
              <w:t>Согласно форм</w:t>
            </w:r>
            <w:proofErr w:type="gramEnd"/>
            <w:r w:rsidRPr="00FF4046">
              <w:rPr>
                <w:rFonts w:ascii="Tahoma" w:hAnsi="Tahoma" w:cs="Tahoma"/>
                <w:sz w:val="22"/>
                <w:szCs w:val="22"/>
              </w:rPr>
              <w:t xml:space="preserve"> для заполнения Приложения 3</w:t>
            </w:r>
          </w:p>
        </w:tc>
      </w:tr>
    </w:tbl>
    <w:p w14:paraId="329E1FF0" w14:textId="77777777" w:rsidR="002469AD" w:rsidRDefault="002469AD" w:rsidP="002469AD">
      <w:pPr>
        <w:spacing w:before="120" w:after="120"/>
        <w:rPr>
          <w:rFonts w:ascii="Tahoma" w:hAnsi="Tahoma" w:cs="Tahoma"/>
          <w:sz w:val="20"/>
        </w:rPr>
      </w:pPr>
    </w:p>
    <w:p w14:paraId="773C1659" w14:textId="77777777" w:rsidR="00415CB0" w:rsidRPr="00366A87" w:rsidRDefault="00415CB0" w:rsidP="00415CB0">
      <w:pPr>
        <w:spacing w:before="120" w:after="120"/>
        <w:rPr>
          <w:rFonts w:ascii="Tahoma" w:hAnsi="Tahoma" w:cs="Tahoma"/>
          <w:sz w:val="22"/>
        </w:rPr>
      </w:pPr>
      <w:r w:rsidRPr="00366A87">
        <w:rPr>
          <w:rFonts w:ascii="Tahoma" w:hAnsi="Tahoma" w:cs="Tahoma"/>
          <w:sz w:val="22"/>
        </w:rPr>
        <w:t>Разработал:</w:t>
      </w:r>
    </w:p>
    <w:p w14:paraId="57323E34" w14:textId="77777777" w:rsidR="00B26CBF" w:rsidRDefault="00B26CBF" w:rsidP="00B26CBF">
      <w:pPr>
        <w:spacing w:before="120" w:after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Ведущий специалист</w:t>
      </w:r>
      <w:r w:rsidRPr="00366A87">
        <w:rPr>
          <w:rFonts w:ascii="Tahoma" w:hAnsi="Tahoma" w:cs="Tahoma"/>
          <w:sz w:val="22"/>
          <w:szCs w:val="22"/>
        </w:rPr>
        <w:t xml:space="preserve">                          </w:t>
      </w:r>
      <w:r w:rsidRPr="00883A35">
        <w:rPr>
          <w:rFonts w:ascii="Tahoma" w:hAnsi="Tahoma" w:cs="Tahoma"/>
          <w:sz w:val="22"/>
          <w:szCs w:val="22"/>
        </w:rPr>
        <w:t xml:space="preserve">_________________   </w:t>
      </w:r>
      <w:r>
        <w:rPr>
          <w:rFonts w:ascii="Tahoma" w:hAnsi="Tahoma" w:cs="Tahoma"/>
          <w:sz w:val="22"/>
          <w:szCs w:val="22"/>
        </w:rPr>
        <w:t>Д. А</w:t>
      </w:r>
      <w:r w:rsidRPr="00883A35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Аленина.</w:t>
      </w:r>
    </w:p>
    <w:p w14:paraId="3D89440E" w14:textId="77777777" w:rsidR="00632B67" w:rsidRPr="00883A35" w:rsidRDefault="00632B67" w:rsidP="00166017">
      <w:pPr>
        <w:spacing w:before="120" w:after="120"/>
        <w:rPr>
          <w:rFonts w:ascii="Tahoma" w:hAnsi="Tahoma" w:cs="Tahoma"/>
          <w:sz w:val="22"/>
          <w:szCs w:val="22"/>
        </w:rPr>
      </w:pPr>
    </w:p>
    <w:p w14:paraId="5604ADE4" w14:textId="77777777" w:rsidR="00166017" w:rsidRPr="00166017" w:rsidRDefault="00554AB7" w:rsidP="002469AD">
      <w:pPr>
        <w:spacing w:before="120" w:after="120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Согласовал</w:t>
      </w:r>
      <w:r w:rsidR="00166017">
        <w:rPr>
          <w:rFonts w:ascii="Tahoma" w:hAnsi="Tahoma" w:cs="Tahoma"/>
          <w:sz w:val="22"/>
        </w:rPr>
        <w:t>:</w:t>
      </w:r>
    </w:p>
    <w:p w14:paraId="0C8FF7BF" w14:textId="77777777" w:rsidR="002469AD" w:rsidRPr="00883A35" w:rsidRDefault="000218F1" w:rsidP="002469AD">
      <w:pPr>
        <w:spacing w:before="120" w:after="120"/>
        <w:rPr>
          <w:rFonts w:ascii="Tahoma" w:hAnsi="Tahoma" w:cs="Tahoma"/>
          <w:sz w:val="22"/>
          <w:szCs w:val="22"/>
        </w:rPr>
      </w:pPr>
      <w:r w:rsidRPr="00883A35">
        <w:rPr>
          <w:rFonts w:ascii="Tahoma" w:hAnsi="Tahoma" w:cs="Tahoma"/>
          <w:sz w:val="22"/>
          <w:szCs w:val="22"/>
        </w:rPr>
        <w:t>Руководитель проектного офиса</w:t>
      </w:r>
      <w:r w:rsidR="00561A18" w:rsidRPr="00883A35">
        <w:rPr>
          <w:rFonts w:ascii="Tahoma" w:hAnsi="Tahoma" w:cs="Tahoma"/>
          <w:sz w:val="22"/>
          <w:szCs w:val="22"/>
        </w:rPr>
        <w:t xml:space="preserve"> </w:t>
      </w:r>
      <w:r w:rsidR="002469AD" w:rsidRPr="00883A35">
        <w:rPr>
          <w:rFonts w:ascii="Tahoma" w:hAnsi="Tahoma" w:cs="Tahoma"/>
          <w:sz w:val="22"/>
          <w:szCs w:val="22"/>
        </w:rPr>
        <w:t xml:space="preserve"> </w:t>
      </w:r>
      <w:r w:rsidR="001E61F1" w:rsidRPr="00883A35">
        <w:rPr>
          <w:rFonts w:ascii="Tahoma" w:hAnsi="Tahoma" w:cs="Tahoma"/>
          <w:sz w:val="22"/>
          <w:szCs w:val="22"/>
        </w:rPr>
        <w:t xml:space="preserve">        </w:t>
      </w:r>
      <w:r w:rsidR="002469AD" w:rsidRPr="00883A35">
        <w:rPr>
          <w:rFonts w:ascii="Tahoma" w:hAnsi="Tahoma" w:cs="Tahoma"/>
          <w:sz w:val="22"/>
          <w:szCs w:val="22"/>
        </w:rPr>
        <w:t xml:space="preserve">_________________   </w:t>
      </w:r>
      <w:r w:rsidRPr="00883A35">
        <w:rPr>
          <w:rFonts w:ascii="Tahoma" w:hAnsi="Tahoma" w:cs="Tahoma"/>
          <w:sz w:val="22"/>
          <w:szCs w:val="22"/>
        </w:rPr>
        <w:t>Е.И. Красикова</w:t>
      </w:r>
      <w:r w:rsidR="0083676E" w:rsidRPr="00883A35">
        <w:rPr>
          <w:rFonts w:ascii="Tahoma" w:hAnsi="Tahoma" w:cs="Tahoma"/>
          <w:sz w:val="22"/>
          <w:szCs w:val="22"/>
        </w:rPr>
        <w:t>.</w:t>
      </w:r>
      <w:r w:rsidR="00561A18" w:rsidRPr="00883A35">
        <w:rPr>
          <w:rFonts w:ascii="Tahoma" w:hAnsi="Tahoma" w:cs="Tahoma"/>
          <w:sz w:val="22"/>
          <w:szCs w:val="22"/>
        </w:rPr>
        <w:t xml:space="preserve"> </w:t>
      </w:r>
    </w:p>
    <w:p w14:paraId="0A200DCB" w14:textId="77777777" w:rsidR="000218F1" w:rsidRPr="00E61AE6" w:rsidRDefault="000218F1" w:rsidP="000218F1">
      <w:pPr>
        <w:spacing w:before="120" w:after="120"/>
        <w:rPr>
          <w:rFonts w:ascii="Tahoma" w:hAnsi="Tahoma" w:cs="Tahoma"/>
          <w:sz w:val="22"/>
          <w:szCs w:val="22"/>
        </w:rPr>
      </w:pPr>
      <w:r w:rsidRPr="00883A35">
        <w:rPr>
          <w:rFonts w:ascii="Tahoma" w:hAnsi="Tahoma" w:cs="Tahoma"/>
          <w:sz w:val="22"/>
          <w:szCs w:val="22"/>
        </w:rPr>
        <w:t xml:space="preserve">Начальник отдела </w:t>
      </w:r>
      <w:r w:rsidR="00F504B2">
        <w:rPr>
          <w:rFonts w:ascii="Tahoma" w:hAnsi="Tahoma" w:cs="Tahoma"/>
          <w:sz w:val="22"/>
          <w:szCs w:val="22"/>
        </w:rPr>
        <w:t>закупок материалов</w:t>
      </w:r>
      <w:r w:rsidRPr="00883A35">
        <w:rPr>
          <w:rFonts w:ascii="Tahoma" w:hAnsi="Tahoma" w:cs="Tahoma"/>
          <w:sz w:val="22"/>
          <w:szCs w:val="22"/>
        </w:rPr>
        <w:t xml:space="preserve"> </w:t>
      </w:r>
      <w:r w:rsidRPr="00883A35">
        <w:rPr>
          <w:rFonts w:ascii="Tahoma" w:hAnsi="Tahoma" w:cs="Tahoma"/>
          <w:spacing w:val="-5"/>
          <w:sz w:val="22"/>
          <w:szCs w:val="22"/>
        </w:rPr>
        <w:t xml:space="preserve"> </w:t>
      </w:r>
      <w:r w:rsidR="00DF3E2F" w:rsidRPr="00883A35">
        <w:rPr>
          <w:rFonts w:ascii="Tahoma" w:hAnsi="Tahoma" w:cs="Tahoma"/>
          <w:spacing w:val="-5"/>
          <w:sz w:val="22"/>
          <w:szCs w:val="22"/>
        </w:rPr>
        <w:t xml:space="preserve">        </w:t>
      </w:r>
      <w:r w:rsidR="00F504B2">
        <w:rPr>
          <w:rFonts w:ascii="Tahoma" w:hAnsi="Tahoma" w:cs="Tahoma"/>
          <w:sz w:val="22"/>
          <w:szCs w:val="22"/>
        </w:rPr>
        <w:t xml:space="preserve">____________   </w:t>
      </w:r>
      <w:r w:rsidR="00632B67">
        <w:rPr>
          <w:rFonts w:ascii="Tahoma" w:hAnsi="Tahoma" w:cs="Tahoma"/>
          <w:sz w:val="22"/>
          <w:szCs w:val="22"/>
        </w:rPr>
        <w:t>А.В. Перунов.</w:t>
      </w:r>
    </w:p>
    <w:p w14:paraId="0ABDC917" w14:textId="77777777" w:rsidR="000218F1" w:rsidRPr="00E61AE6" w:rsidRDefault="000218F1" w:rsidP="00E61AE6">
      <w:pPr>
        <w:tabs>
          <w:tab w:val="left" w:pos="-2268"/>
        </w:tabs>
        <w:spacing w:after="80" w:line="276" w:lineRule="auto"/>
        <w:contextualSpacing/>
        <w:rPr>
          <w:rFonts w:ascii="Tahoma" w:hAnsi="Tahoma" w:cs="Tahoma"/>
          <w:sz w:val="22"/>
          <w:szCs w:val="22"/>
        </w:rPr>
      </w:pPr>
    </w:p>
    <w:sectPr w:rsidR="000218F1" w:rsidRPr="00E61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432AD" w14:textId="77777777" w:rsidR="000B730A" w:rsidRDefault="000B730A" w:rsidP="0075054E">
      <w:r>
        <w:separator/>
      </w:r>
    </w:p>
  </w:endnote>
  <w:endnote w:type="continuationSeparator" w:id="0">
    <w:p w14:paraId="545E0E9D" w14:textId="77777777" w:rsidR="000B730A" w:rsidRDefault="000B730A" w:rsidP="0075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82E81" w14:textId="77777777" w:rsidR="000B730A" w:rsidRDefault="000B730A" w:rsidP="0075054E">
      <w:r>
        <w:separator/>
      </w:r>
    </w:p>
  </w:footnote>
  <w:footnote w:type="continuationSeparator" w:id="0">
    <w:p w14:paraId="2592B3C2" w14:textId="77777777" w:rsidR="000B730A" w:rsidRDefault="000B730A" w:rsidP="00750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77757"/>
    <w:multiLevelType w:val="hybridMultilevel"/>
    <w:tmpl w:val="146E2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945CE"/>
    <w:multiLevelType w:val="hybridMultilevel"/>
    <w:tmpl w:val="81A05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825CE5"/>
    <w:multiLevelType w:val="hybridMultilevel"/>
    <w:tmpl w:val="AF1A0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55A"/>
    <w:rsid w:val="000218F1"/>
    <w:rsid w:val="0002666C"/>
    <w:rsid w:val="000416E0"/>
    <w:rsid w:val="00070DCF"/>
    <w:rsid w:val="000753CB"/>
    <w:rsid w:val="000B184F"/>
    <w:rsid w:val="000B730A"/>
    <w:rsid w:val="0014394B"/>
    <w:rsid w:val="00166017"/>
    <w:rsid w:val="001E61F1"/>
    <w:rsid w:val="00211BB7"/>
    <w:rsid w:val="00221A86"/>
    <w:rsid w:val="002469AD"/>
    <w:rsid w:val="0028598C"/>
    <w:rsid w:val="0034263C"/>
    <w:rsid w:val="00343DC2"/>
    <w:rsid w:val="0034481A"/>
    <w:rsid w:val="003A0F3F"/>
    <w:rsid w:val="003D32EF"/>
    <w:rsid w:val="003E44B2"/>
    <w:rsid w:val="003F1C1C"/>
    <w:rsid w:val="003F652D"/>
    <w:rsid w:val="00401914"/>
    <w:rsid w:val="00415CB0"/>
    <w:rsid w:val="00423785"/>
    <w:rsid w:val="00445667"/>
    <w:rsid w:val="004902E0"/>
    <w:rsid w:val="00495699"/>
    <w:rsid w:val="005033AD"/>
    <w:rsid w:val="00536586"/>
    <w:rsid w:val="005410E3"/>
    <w:rsid w:val="00554905"/>
    <w:rsid w:val="00554AB7"/>
    <w:rsid w:val="00555360"/>
    <w:rsid w:val="00561A18"/>
    <w:rsid w:val="00571F32"/>
    <w:rsid w:val="00615937"/>
    <w:rsid w:val="00632B67"/>
    <w:rsid w:val="00633289"/>
    <w:rsid w:val="006370CB"/>
    <w:rsid w:val="00647B4E"/>
    <w:rsid w:val="00652214"/>
    <w:rsid w:val="006725E8"/>
    <w:rsid w:val="00706655"/>
    <w:rsid w:val="00713ABC"/>
    <w:rsid w:val="00724BE6"/>
    <w:rsid w:val="00731B69"/>
    <w:rsid w:val="007448F0"/>
    <w:rsid w:val="0075054E"/>
    <w:rsid w:val="00790B5C"/>
    <w:rsid w:val="00791E2E"/>
    <w:rsid w:val="007B27B6"/>
    <w:rsid w:val="007C5A3B"/>
    <w:rsid w:val="00801443"/>
    <w:rsid w:val="0083676E"/>
    <w:rsid w:val="00883A35"/>
    <w:rsid w:val="00891C77"/>
    <w:rsid w:val="00893E8E"/>
    <w:rsid w:val="008E1571"/>
    <w:rsid w:val="008E70E2"/>
    <w:rsid w:val="0090265E"/>
    <w:rsid w:val="0090755A"/>
    <w:rsid w:val="00916598"/>
    <w:rsid w:val="0093246F"/>
    <w:rsid w:val="0094105D"/>
    <w:rsid w:val="00985036"/>
    <w:rsid w:val="009D6F52"/>
    <w:rsid w:val="00A23F24"/>
    <w:rsid w:val="00A761BB"/>
    <w:rsid w:val="00A80384"/>
    <w:rsid w:val="00A825B9"/>
    <w:rsid w:val="00A976FD"/>
    <w:rsid w:val="00AA2213"/>
    <w:rsid w:val="00AF65C4"/>
    <w:rsid w:val="00B0118B"/>
    <w:rsid w:val="00B037F7"/>
    <w:rsid w:val="00B26CBF"/>
    <w:rsid w:val="00B508D4"/>
    <w:rsid w:val="00B66C79"/>
    <w:rsid w:val="00BA03E3"/>
    <w:rsid w:val="00BC4F37"/>
    <w:rsid w:val="00BD4642"/>
    <w:rsid w:val="00C13310"/>
    <w:rsid w:val="00CE0F74"/>
    <w:rsid w:val="00D4618F"/>
    <w:rsid w:val="00D57C00"/>
    <w:rsid w:val="00DC4E0B"/>
    <w:rsid w:val="00DD5BDB"/>
    <w:rsid w:val="00DE0555"/>
    <w:rsid w:val="00DF3E2F"/>
    <w:rsid w:val="00E07707"/>
    <w:rsid w:val="00E406F6"/>
    <w:rsid w:val="00E41F9C"/>
    <w:rsid w:val="00E61AE6"/>
    <w:rsid w:val="00EF786F"/>
    <w:rsid w:val="00F2411C"/>
    <w:rsid w:val="00F46622"/>
    <w:rsid w:val="00F504B2"/>
    <w:rsid w:val="00F949D2"/>
    <w:rsid w:val="00FF1516"/>
    <w:rsid w:val="00FF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11494"/>
  <w15:chartTrackingRefBased/>
  <w15:docId w15:val="{0D37E9B3-1F38-4171-AB82-E9C22828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9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6159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Шелиган Александр Сергеевич</dc:creator>
  <cp:keywords/>
  <dc:description/>
  <cp:lastModifiedBy>Горшунова Марина Игоревна</cp:lastModifiedBy>
  <cp:revision>26</cp:revision>
  <dcterms:created xsi:type="dcterms:W3CDTF">2022-02-10T07:57:00Z</dcterms:created>
  <dcterms:modified xsi:type="dcterms:W3CDTF">2025-05-30T05:41:00Z</dcterms:modified>
</cp:coreProperties>
</file>